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C0" w:rsidRPr="00A07502" w:rsidRDefault="00DC45C0" w:rsidP="00DC45C0">
      <w:pPr>
        <w:jc w:val="center"/>
        <w:rPr>
          <w:b/>
          <w:color w:val="0000FF"/>
          <w:sz w:val="36"/>
          <w:szCs w:val="36"/>
        </w:rPr>
      </w:pPr>
      <w:r>
        <w:rPr>
          <w:b/>
          <w:color w:val="0000FF"/>
          <w:sz w:val="36"/>
          <w:szCs w:val="36"/>
        </w:rPr>
        <w:t>TAÇA TVD DE FUTSAL</w:t>
      </w:r>
      <w:proofErr w:type="gramStart"/>
      <w:r>
        <w:rPr>
          <w:b/>
          <w:color w:val="0000FF"/>
          <w:sz w:val="36"/>
          <w:szCs w:val="36"/>
        </w:rPr>
        <w:t xml:space="preserve">  </w:t>
      </w:r>
      <w:proofErr w:type="gramEnd"/>
      <w:r>
        <w:rPr>
          <w:b/>
          <w:color w:val="0000FF"/>
          <w:sz w:val="36"/>
          <w:szCs w:val="36"/>
        </w:rPr>
        <w:t>FEMININO/2015</w:t>
      </w:r>
    </w:p>
    <w:p w:rsidR="00DC45C0" w:rsidRPr="00C278D4" w:rsidRDefault="00DC45C0" w:rsidP="00DC45C0">
      <w:pPr>
        <w:jc w:val="center"/>
        <w:rPr>
          <w:b/>
          <w:color w:val="0000FF"/>
          <w:sz w:val="36"/>
          <w:szCs w:val="36"/>
        </w:rPr>
      </w:pPr>
    </w:p>
    <w:p w:rsidR="00DC45C0" w:rsidRPr="00C278D4" w:rsidRDefault="00DC45C0" w:rsidP="00DC45C0"/>
    <w:p w:rsidR="00DC45C0" w:rsidRPr="00D83121" w:rsidRDefault="00DC45C0" w:rsidP="00DC45C0">
      <w:pPr>
        <w:jc w:val="center"/>
        <w:rPr>
          <w:b/>
          <w:caps/>
          <w:color w:val="0000FF"/>
        </w:rPr>
      </w:pPr>
      <w:r w:rsidRPr="00D83121">
        <w:rPr>
          <w:b/>
          <w:caps/>
          <w:color w:val="0000FF"/>
        </w:rPr>
        <w:t>Regulamento:</w:t>
      </w:r>
    </w:p>
    <w:p w:rsidR="00DC45C0" w:rsidRPr="00D83121" w:rsidRDefault="00DC45C0" w:rsidP="00DC45C0">
      <w:pPr>
        <w:jc w:val="center"/>
        <w:rPr>
          <w:b/>
          <w:color w:val="0000FF"/>
        </w:rPr>
      </w:pPr>
    </w:p>
    <w:p w:rsidR="00DC45C0" w:rsidRPr="00D83121" w:rsidRDefault="00DC45C0" w:rsidP="00DC45C0">
      <w:pPr>
        <w:rPr>
          <w:b/>
          <w:color w:val="0000FF"/>
        </w:rPr>
      </w:pPr>
      <w:r w:rsidRPr="00D83121">
        <w:rPr>
          <w:b/>
          <w:color w:val="0000FF"/>
        </w:rPr>
        <w:t>I - PROMOÇÃO E OBJETIVOS</w:t>
      </w:r>
    </w:p>
    <w:p w:rsidR="00DC45C0" w:rsidRDefault="00DC45C0" w:rsidP="00DC45C0"/>
    <w:p w:rsidR="00DC45C0" w:rsidRDefault="00DC45C0" w:rsidP="00DC45C0">
      <w:pPr>
        <w:jc w:val="both"/>
      </w:pPr>
      <w:r w:rsidRPr="00395F17">
        <w:rPr>
          <w:b/>
        </w:rPr>
        <w:t>Artigo 1º</w:t>
      </w:r>
      <w:r>
        <w:t xml:space="preserve"> - </w:t>
      </w:r>
      <w:r>
        <w:rPr>
          <w:b/>
        </w:rPr>
        <w:t>A TAÇA TVD DE FUTSAL FEMININO</w:t>
      </w:r>
      <w:r>
        <w:t xml:space="preserve">, é </w:t>
      </w:r>
      <w:proofErr w:type="gramStart"/>
      <w:r>
        <w:t>promovido</w:t>
      </w:r>
      <w:proofErr w:type="gramEnd"/>
      <w:r>
        <w:t xml:space="preserve">, organizado e dirigido pela </w:t>
      </w:r>
      <w:r w:rsidRPr="008A3426">
        <w:rPr>
          <w:b/>
        </w:rPr>
        <w:t xml:space="preserve">Liga </w:t>
      </w:r>
      <w:proofErr w:type="spellStart"/>
      <w:r w:rsidRPr="008A3426">
        <w:rPr>
          <w:b/>
        </w:rPr>
        <w:t>Rio-pardense</w:t>
      </w:r>
      <w:proofErr w:type="spellEnd"/>
      <w:r w:rsidRPr="008A3426">
        <w:rPr>
          <w:b/>
        </w:rPr>
        <w:t xml:space="preserve">  de Futsal (LRFS)</w:t>
      </w:r>
      <w:r>
        <w:t xml:space="preserve">, regido pelas normas internacional de  futebol de salão e </w:t>
      </w:r>
      <w:r w:rsidRPr="008A3426">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DC45C0" w:rsidRDefault="00DC45C0" w:rsidP="00DC45C0">
      <w:pPr>
        <w:jc w:val="both"/>
      </w:pPr>
      <w:r w:rsidRPr="00395F17">
        <w:rPr>
          <w:b/>
        </w:rPr>
        <w:t>Artigo 2º</w:t>
      </w:r>
      <w:r>
        <w:t xml:space="preserve"> - O Campeonato Regional de Futsal, è uma promoção da Liga Rio-Pardense de Futsal.             </w:t>
      </w:r>
    </w:p>
    <w:p w:rsidR="00DC45C0" w:rsidRDefault="00DC45C0" w:rsidP="00DC45C0">
      <w:pPr>
        <w:jc w:val="both"/>
      </w:pPr>
      <w:r w:rsidRPr="00395F17">
        <w:rPr>
          <w:b/>
        </w:rPr>
        <w:t>Artigo 3</w:t>
      </w:r>
      <w:r>
        <w:rPr>
          <w:b/>
        </w:rPr>
        <w:t>º</w:t>
      </w:r>
      <w:r>
        <w:t xml:space="preserve"> - Procurar-se através do desenvolvimento do evento, promover maior intercâmbio esportivo entre os participantes, bem como construir para o desenvolvimento técnico e tático do Futsal. </w:t>
      </w:r>
    </w:p>
    <w:p w:rsidR="00DC45C0" w:rsidRDefault="00DC45C0" w:rsidP="00DC45C0">
      <w:pPr>
        <w:jc w:val="both"/>
      </w:pPr>
    </w:p>
    <w:p w:rsidR="00DC45C0" w:rsidRPr="00D83121" w:rsidRDefault="00DC45C0" w:rsidP="00DC45C0">
      <w:pPr>
        <w:jc w:val="both"/>
        <w:rPr>
          <w:b/>
          <w:color w:val="0000FF"/>
        </w:rPr>
      </w:pPr>
      <w:r w:rsidRPr="00D83121">
        <w:rPr>
          <w:b/>
          <w:color w:val="0000FF"/>
        </w:rPr>
        <w:t>II - DA ORGANIZAÇÃO E DIREÇÃO</w:t>
      </w:r>
    </w:p>
    <w:p w:rsidR="00DC45C0" w:rsidRDefault="00DC45C0" w:rsidP="00DC45C0">
      <w:pPr>
        <w:jc w:val="both"/>
      </w:pPr>
    </w:p>
    <w:p w:rsidR="00DC45C0" w:rsidRDefault="00DC45C0" w:rsidP="00DC45C0">
      <w:pPr>
        <w:jc w:val="both"/>
      </w:pPr>
      <w:r w:rsidRPr="00395F17">
        <w:rPr>
          <w:b/>
        </w:rPr>
        <w:t>Artigo 4º</w:t>
      </w:r>
      <w:r>
        <w:t xml:space="preserve"> - A Taça TVD de Futsal Feminino</w:t>
      </w:r>
      <w:proofErr w:type="gramStart"/>
      <w:r>
        <w:t xml:space="preserve">  </w:t>
      </w:r>
      <w:proofErr w:type="gramEnd"/>
      <w:r>
        <w:t xml:space="preserve">obedecerá as disposições deste regulamento.     </w:t>
      </w:r>
    </w:p>
    <w:p w:rsidR="00DC45C0" w:rsidRDefault="00DC45C0" w:rsidP="00DC45C0">
      <w:pPr>
        <w:jc w:val="both"/>
      </w:pPr>
      <w:r w:rsidRPr="00395F17">
        <w:rPr>
          <w:b/>
        </w:rPr>
        <w:t>Artigo 5</w:t>
      </w:r>
      <w:r>
        <w:rPr>
          <w:b/>
        </w:rPr>
        <w:t>º</w:t>
      </w:r>
      <w:r>
        <w:t xml:space="preserve"> - A organização geral do certame caberá a Liga </w:t>
      </w:r>
      <w:proofErr w:type="spellStart"/>
      <w:r>
        <w:t>Rio-pardense</w:t>
      </w:r>
      <w:proofErr w:type="spellEnd"/>
      <w:r>
        <w:t xml:space="preserve"> de Futsal, que através de seu Departamento Técnico cumprirá e fará cumprir este regulamento. </w:t>
      </w:r>
    </w:p>
    <w:p w:rsidR="00DC45C0" w:rsidRDefault="00DC45C0" w:rsidP="00DC45C0">
      <w:pPr>
        <w:jc w:val="both"/>
      </w:pPr>
      <w:r>
        <w:t xml:space="preserve">            Único: interpretar este regulamento é zelar pela sua perfeita execução.</w:t>
      </w:r>
    </w:p>
    <w:p w:rsidR="00DC45C0" w:rsidRDefault="00DC45C0" w:rsidP="00DC45C0">
      <w:pPr>
        <w:jc w:val="both"/>
      </w:pPr>
    </w:p>
    <w:p w:rsidR="00DC45C0" w:rsidRPr="00D83121" w:rsidRDefault="00DC45C0" w:rsidP="00DC45C0">
      <w:pPr>
        <w:jc w:val="both"/>
        <w:rPr>
          <w:b/>
          <w:color w:val="0000FF"/>
        </w:rPr>
      </w:pPr>
      <w:r w:rsidRPr="00D83121">
        <w:rPr>
          <w:b/>
          <w:color w:val="0000FF"/>
        </w:rPr>
        <w:t>III - DOS PARTICIPANTES:</w:t>
      </w:r>
    </w:p>
    <w:p w:rsidR="00DC45C0" w:rsidRDefault="00DC45C0" w:rsidP="00DC45C0">
      <w:pPr>
        <w:jc w:val="both"/>
      </w:pPr>
    </w:p>
    <w:p w:rsidR="00DC45C0" w:rsidRDefault="00DC45C0" w:rsidP="00DC45C0">
      <w:pPr>
        <w:jc w:val="both"/>
      </w:pPr>
      <w:r w:rsidRPr="00395F17">
        <w:rPr>
          <w:b/>
        </w:rPr>
        <w:t>Artigo 6º</w:t>
      </w:r>
      <w:r>
        <w:t xml:space="preserve"> - Poderá participar deste certame, atletas amadores, Federados ou não.</w:t>
      </w:r>
    </w:p>
    <w:p w:rsidR="00DC45C0" w:rsidRDefault="00DC45C0" w:rsidP="00DC45C0">
      <w:pPr>
        <w:jc w:val="both"/>
      </w:pPr>
      <w:r w:rsidRPr="00395F17">
        <w:rPr>
          <w:b/>
        </w:rPr>
        <w:t>Artigo 7º</w:t>
      </w:r>
      <w:r>
        <w:t xml:space="preserve"> - Cada partida terá uma duração mínima de 40 minutos, sendo dois tempos de 20 minutos, com um intervalo de 05 minutos. Sendo somente o ultimo minuto de cada tempo </w:t>
      </w:r>
      <w:proofErr w:type="spellStart"/>
      <w:r>
        <w:t>cronômetrado</w:t>
      </w:r>
      <w:proofErr w:type="spellEnd"/>
      <w:r>
        <w:t>.</w:t>
      </w:r>
    </w:p>
    <w:p w:rsidR="00DC45C0" w:rsidRDefault="00DC45C0" w:rsidP="00DC45C0">
      <w:pPr>
        <w:jc w:val="both"/>
      </w:pPr>
      <w:r w:rsidRPr="00395F17">
        <w:rPr>
          <w:b/>
        </w:rPr>
        <w:t>Artigo 8º</w:t>
      </w:r>
      <w:r>
        <w:t xml:space="preserve"> - Só poderão participar do campeonato </w:t>
      </w:r>
      <w:proofErr w:type="gramStart"/>
      <w:r>
        <w:t>os clubes que estiverem regularmente filiados à Liga Rio-Pardense de Futsal, ou que vierem a ser convidado</w:t>
      </w:r>
      <w:proofErr w:type="gramEnd"/>
      <w:r>
        <w:t>.</w:t>
      </w:r>
    </w:p>
    <w:p w:rsidR="00DC45C0" w:rsidRDefault="00DC45C0" w:rsidP="00DC45C0">
      <w:pPr>
        <w:jc w:val="both"/>
      </w:pPr>
      <w:r w:rsidRPr="00395F17">
        <w:rPr>
          <w:b/>
        </w:rPr>
        <w:t>Artigo 9º</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apresentar o RG original.</w:t>
      </w:r>
    </w:p>
    <w:p w:rsidR="00DC45C0" w:rsidRDefault="00DC45C0" w:rsidP="00DC45C0">
      <w:pPr>
        <w:jc w:val="both"/>
      </w:pPr>
      <w:r>
        <w:rPr>
          <w:b/>
        </w:rPr>
        <w:t>Artigo 10</w:t>
      </w:r>
      <w:r w:rsidRPr="00395F17">
        <w:rPr>
          <w:b/>
        </w:rPr>
        <w:t>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DC45C0" w:rsidRDefault="00DC45C0" w:rsidP="00DC45C0">
      <w:pPr>
        <w:jc w:val="both"/>
      </w:pPr>
      <w:r>
        <w:rPr>
          <w:b/>
        </w:rPr>
        <w:t>Artigo 11</w:t>
      </w:r>
      <w:r w:rsidRPr="00395F17">
        <w:rPr>
          <w:b/>
        </w:rPr>
        <w:t>º</w:t>
      </w:r>
      <w:r>
        <w:t xml:space="preserve"> - Não poderão participar deste evento atletas ou dirigentes, que estiverem cumprindo suspensão pela </w:t>
      </w:r>
      <w:proofErr w:type="spellStart"/>
      <w:r>
        <w:t>F.P.F.S.</w:t>
      </w:r>
      <w:proofErr w:type="spellEnd"/>
      <w:r>
        <w:t xml:space="preserve"> ou pela Liga Rio-Pardense de Futsal, e aqueles que forem eliminados pela </w:t>
      </w:r>
      <w:proofErr w:type="spellStart"/>
      <w:r>
        <w:t>F.P.F.S.</w:t>
      </w:r>
      <w:proofErr w:type="spellEnd"/>
      <w:r>
        <w:t xml:space="preserve"> ou pela </w:t>
      </w:r>
      <w:proofErr w:type="spellStart"/>
      <w:r>
        <w:t>L.R.F.S.</w:t>
      </w:r>
      <w:proofErr w:type="spellEnd"/>
    </w:p>
    <w:p w:rsidR="00DC45C0" w:rsidRDefault="00DC45C0" w:rsidP="00DC45C0">
      <w:pPr>
        <w:jc w:val="both"/>
      </w:pPr>
      <w:r>
        <w:rPr>
          <w:b/>
        </w:rPr>
        <w:t>Artigo 12</w:t>
      </w:r>
      <w:r w:rsidRPr="00395F17">
        <w:rPr>
          <w:b/>
        </w:rPr>
        <w:t>º</w:t>
      </w:r>
      <w:r>
        <w:t xml:space="preserve"> - Fica sob a responsabilidade do Departamento Técnico da Liga, a elaboração da forma de disputa, incluindo tabela, horários e datas.</w:t>
      </w:r>
    </w:p>
    <w:p w:rsidR="00DC45C0" w:rsidRDefault="00DC45C0" w:rsidP="00DC45C0">
      <w:pPr>
        <w:jc w:val="both"/>
      </w:pPr>
      <w:r>
        <w:lastRenderedPageBreak/>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DC45C0" w:rsidRDefault="00DC45C0" w:rsidP="00DC45C0">
      <w:pPr>
        <w:jc w:val="both"/>
      </w:pPr>
      <w:r>
        <w:rPr>
          <w:b/>
        </w:rPr>
        <w:t>Artigo 13</w:t>
      </w:r>
      <w:r w:rsidRPr="00395F17">
        <w:rPr>
          <w:b/>
        </w:rPr>
        <w:t>º</w:t>
      </w:r>
      <w:r>
        <w:t xml:space="preserve"> - Fica sob a responsabilidade da Liga e do Departamento de Árbitros a designação de oficiais de arbitragem e representantes de jogos, não sendo admitida qualquer impugnação ou veto aos indicados.</w:t>
      </w:r>
    </w:p>
    <w:p w:rsidR="00DC45C0" w:rsidRDefault="00DC45C0" w:rsidP="00DC45C0">
      <w:pPr>
        <w:jc w:val="both"/>
      </w:pPr>
      <w:r>
        <w:rPr>
          <w:b/>
        </w:rPr>
        <w:t>Artigo 14</w:t>
      </w:r>
      <w:r w:rsidRPr="00395F17">
        <w:rPr>
          <w:b/>
        </w:rPr>
        <w:t>º</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DC45C0" w:rsidRDefault="00DC45C0" w:rsidP="00DC45C0">
      <w:pPr>
        <w:jc w:val="both"/>
      </w:pPr>
      <w:r>
        <w:rPr>
          <w:b/>
        </w:rPr>
        <w:t>Artigo 15</w:t>
      </w:r>
      <w:r w:rsidRPr="00395F17">
        <w:rPr>
          <w:b/>
        </w:rPr>
        <w:t>º</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DC45C0" w:rsidRDefault="00DC45C0" w:rsidP="00DC45C0">
      <w:pPr>
        <w:jc w:val="both"/>
        <w:rPr>
          <w:color w:val="000000"/>
        </w:rPr>
      </w:pPr>
      <w:r>
        <w:rPr>
          <w:b/>
          <w:color w:val="000000"/>
        </w:rPr>
        <w:t>Artigo 16</w:t>
      </w:r>
      <w:r w:rsidRPr="00D60EA3">
        <w:rPr>
          <w:b/>
          <w:color w:val="000000"/>
        </w:rPr>
        <w:t>º</w:t>
      </w:r>
      <w:r>
        <w:rPr>
          <w:color w:val="000000"/>
        </w:rPr>
        <w:t xml:space="preserve"> - </w:t>
      </w:r>
      <w:proofErr w:type="gramStart"/>
      <w:r>
        <w:rPr>
          <w:color w:val="000000"/>
        </w:rPr>
        <w:t>Serão</w:t>
      </w:r>
      <w:proofErr w:type="gramEnd"/>
      <w:r>
        <w:rPr>
          <w:color w:val="000000"/>
        </w:rPr>
        <w:t xml:space="preserve"> somados para efeito de pontuação, o que segue: </w:t>
      </w:r>
    </w:p>
    <w:p w:rsidR="00DC45C0" w:rsidRDefault="00DC45C0" w:rsidP="00DC45C0">
      <w:pPr>
        <w:jc w:val="both"/>
        <w:rPr>
          <w:color w:val="000000"/>
        </w:rPr>
      </w:pPr>
      <w:r>
        <w:rPr>
          <w:color w:val="000000"/>
        </w:rPr>
        <w:t>03 pontos - vitória</w:t>
      </w:r>
    </w:p>
    <w:p w:rsidR="00DC45C0" w:rsidRDefault="00DC45C0" w:rsidP="00DC45C0">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DC45C0" w:rsidRDefault="00DC45C0" w:rsidP="00DC45C0">
      <w:pPr>
        <w:jc w:val="both"/>
        <w:rPr>
          <w:color w:val="000000"/>
        </w:rPr>
      </w:pPr>
      <w:r>
        <w:rPr>
          <w:color w:val="000000"/>
        </w:rPr>
        <w:t>01 ponto – empate sem gols</w:t>
      </w:r>
    </w:p>
    <w:p w:rsidR="00DC45C0" w:rsidRDefault="00DC45C0" w:rsidP="00DC45C0">
      <w:pPr>
        <w:jc w:val="both"/>
        <w:rPr>
          <w:color w:val="000000"/>
        </w:rPr>
      </w:pPr>
      <w:r>
        <w:rPr>
          <w:color w:val="000000"/>
        </w:rPr>
        <w:t>00 ponto - derrota</w:t>
      </w:r>
    </w:p>
    <w:p w:rsidR="00DC45C0" w:rsidRDefault="00DC45C0" w:rsidP="00DC45C0">
      <w:pPr>
        <w:jc w:val="both"/>
        <w:rPr>
          <w:color w:val="000000"/>
        </w:rPr>
      </w:pPr>
      <w:r>
        <w:rPr>
          <w:b/>
          <w:color w:val="000000"/>
        </w:rPr>
        <w:t>Artigo 17</w:t>
      </w:r>
      <w:r w:rsidRPr="00D60EA3">
        <w:rPr>
          <w:b/>
          <w:color w:val="000000"/>
        </w:rPr>
        <w:t>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DC45C0" w:rsidRDefault="00DC45C0" w:rsidP="00DC45C0">
      <w:pPr>
        <w:jc w:val="both"/>
        <w:rPr>
          <w:color w:val="000000"/>
        </w:rPr>
      </w:pPr>
      <w:r>
        <w:rPr>
          <w:color w:val="000000"/>
        </w:rPr>
        <w:t>1 - Número de vitórias;</w:t>
      </w:r>
    </w:p>
    <w:p w:rsidR="00DC45C0" w:rsidRDefault="00DC45C0" w:rsidP="00DC45C0">
      <w:pPr>
        <w:jc w:val="both"/>
        <w:rPr>
          <w:color w:val="000000"/>
        </w:rPr>
      </w:pPr>
      <w:r>
        <w:rPr>
          <w:color w:val="000000"/>
        </w:rPr>
        <w:t>2 - Saldo de Gols;</w:t>
      </w:r>
    </w:p>
    <w:p w:rsidR="00DC45C0" w:rsidRDefault="00DC45C0" w:rsidP="00DC45C0">
      <w:pPr>
        <w:jc w:val="both"/>
        <w:rPr>
          <w:color w:val="000000"/>
        </w:rPr>
      </w:pPr>
      <w:r>
        <w:rPr>
          <w:color w:val="000000"/>
        </w:rPr>
        <w:t>3 - Gols marcados a favor;</w:t>
      </w:r>
    </w:p>
    <w:p w:rsidR="00DC45C0" w:rsidRDefault="00DC45C0" w:rsidP="00DC45C0">
      <w:pPr>
        <w:jc w:val="both"/>
        <w:rPr>
          <w:color w:val="000000"/>
        </w:rPr>
      </w:pPr>
      <w:r>
        <w:rPr>
          <w:color w:val="000000"/>
        </w:rPr>
        <w:t>4 - Menor número de gols sofridos;</w:t>
      </w:r>
    </w:p>
    <w:p w:rsidR="00DC45C0" w:rsidRDefault="00DC45C0" w:rsidP="00DC45C0">
      <w:pPr>
        <w:jc w:val="both"/>
        <w:rPr>
          <w:color w:val="000000"/>
        </w:rPr>
      </w:pPr>
      <w:proofErr w:type="gramStart"/>
      <w:r>
        <w:rPr>
          <w:color w:val="000000"/>
        </w:rPr>
        <w:t>5- Confronto</w:t>
      </w:r>
      <w:proofErr w:type="gramEnd"/>
      <w:r>
        <w:rPr>
          <w:color w:val="000000"/>
        </w:rPr>
        <w:t xml:space="preserve"> Direto (em caso de tríplice empate seguiremos o item 6);</w:t>
      </w:r>
    </w:p>
    <w:p w:rsidR="00DC45C0" w:rsidRDefault="00DC45C0" w:rsidP="00DC45C0">
      <w:pPr>
        <w:jc w:val="both"/>
        <w:rPr>
          <w:color w:val="000000"/>
        </w:rPr>
      </w:pPr>
      <w:r>
        <w:rPr>
          <w:color w:val="000000"/>
        </w:rPr>
        <w:t>6 - Sorteio a critério da Comissão Organizadora.</w:t>
      </w:r>
    </w:p>
    <w:p w:rsidR="00DC45C0" w:rsidRDefault="00DC45C0" w:rsidP="00DC45C0">
      <w:pPr>
        <w:jc w:val="both"/>
      </w:pPr>
      <w:r>
        <w:rPr>
          <w:b/>
        </w:rPr>
        <w:t>Artigo 18</w:t>
      </w:r>
      <w:r>
        <w:t xml:space="preserve"> - A Fase de classificação será realizada em grupo único e </w:t>
      </w:r>
      <w:r w:rsidRPr="00A512CD">
        <w:rPr>
          <w:b/>
        </w:rPr>
        <w:t>TURNO</w:t>
      </w:r>
      <w:r>
        <w:rPr>
          <w:b/>
        </w:rPr>
        <w:t xml:space="preserve"> ÚNICO</w:t>
      </w:r>
      <w:r>
        <w:t xml:space="preserve">, as equipes jogarão entre si classificando as </w:t>
      </w:r>
      <w:r>
        <w:rPr>
          <w:b/>
        </w:rPr>
        <w:t>08(oito</w:t>
      </w:r>
      <w:r w:rsidRPr="00A512CD">
        <w:rPr>
          <w:b/>
        </w:rPr>
        <w:t>)</w:t>
      </w:r>
      <w:r>
        <w:t xml:space="preserve"> melhores colocadas para as quartas de final, ficando assim os jogos:</w:t>
      </w:r>
    </w:p>
    <w:p w:rsidR="00DC45C0" w:rsidRDefault="00DC45C0" w:rsidP="00DC45C0">
      <w:pPr>
        <w:numPr>
          <w:ilvl w:val="0"/>
          <w:numId w:val="1"/>
        </w:numPr>
        <w:jc w:val="both"/>
      </w:pPr>
      <w:r>
        <w:t>4º Colocado x 5º Colocado</w:t>
      </w:r>
    </w:p>
    <w:p w:rsidR="00DC45C0" w:rsidRDefault="00DC45C0" w:rsidP="00DC45C0">
      <w:pPr>
        <w:numPr>
          <w:ilvl w:val="0"/>
          <w:numId w:val="1"/>
        </w:numPr>
        <w:jc w:val="both"/>
      </w:pPr>
      <w:r>
        <w:t>3º Colocado x 6º Colocado</w:t>
      </w:r>
    </w:p>
    <w:p w:rsidR="00DC45C0" w:rsidRDefault="00DC45C0" w:rsidP="00DC45C0">
      <w:pPr>
        <w:numPr>
          <w:ilvl w:val="0"/>
          <w:numId w:val="1"/>
        </w:numPr>
        <w:jc w:val="both"/>
      </w:pPr>
      <w:r>
        <w:t>2º Colocado x 7º Colocado</w:t>
      </w:r>
    </w:p>
    <w:p w:rsidR="00DC45C0" w:rsidRDefault="00DC45C0" w:rsidP="00DC45C0">
      <w:pPr>
        <w:numPr>
          <w:ilvl w:val="0"/>
          <w:numId w:val="1"/>
        </w:numPr>
        <w:jc w:val="both"/>
      </w:pPr>
      <w:r>
        <w:t>1º Colocado x 8º Colocado</w:t>
      </w:r>
    </w:p>
    <w:p w:rsidR="00DC45C0" w:rsidRDefault="00DC45C0" w:rsidP="00DC45C0">
      <w:pPr>
        <w:jc w:val="both"/>
      </w:pPr>
      <w:r>
        <w:rPr>
          <w:b/>
        </w:rPr>
        <w:t>Artigo 19</w:t>
      </w:r>
      <w:r>
        <w:t xml:space="preserve"> - Na fase semifinal as disputas serão em partida única, vencedor do jogo </w:t>
      </w:r>
      <w:proofErr w:type="gramStart"/>
      <w:r>
        <w:t>1</w:t>
      </w:r>
      <w:proofErr w:type="gramEnd"/>
      <w:r>
        <w:t xml:space="preserve"> x vencedor jogo 4 , vencedor jogo 2 x vencedor jogo 3. Nesta fase a equipe com melhor campanha na fase de classificação terá a vantagem de jogar pelo empate</w:t>
      </w:r>
    </w:p>
    <w:p w:rsidR="00DC45C0" w:rsidRDefault="00DC45C0" w:rsidP="00DC45C0">
      <w:pPr>
        <w:jc w:val="both"/>
      </w:pPr>
      <w:r>
        <w:rPr>
          <w:b/>
        </w:rPr>
        <w:t xml:space="preserve">Artigo </w:t>
      </w:r>
      <w:r>
        <w:t xml:space="preserve">- A fase final será disputada em partida única entre os vencedores da fase anterior para a distinção de primeiro e segundo lugares e entre os perdedores para a distinção de terceiro e quarto lugares. </w:t>
      </w:r>
    </w:p>
    <w:p w:rsidR="00DC45C0" w:rsidRDefault="00DC45C0" w:rsidP="00DC45C0">
      <w:pPr>
        <w:jc w:val="both"/>
      </w:pPr>
      <w:r>
        <w:t xml:space="preserve">Parágrafo Único – </w:t>
      </w:r>
      <w:r w:rsidRPr="00EF7B5B">
        <w:rPr>
          <w:b/>
        </w:rPr>
        <w:t>O</w:t>
      </w:r>
      <w:r>
        <w:rPr>
          <w:b/>
        </w:rPr>
        <w:t xml:space="preserve"> </w:t>
      </w:r>
      <w:r w:rsidRPr="00EF7B5B">
        <w:rPr>
          <w:b/>
        </w:rPr>
        <w:t xml:space="preserve">local </w:t>
      </w:r>
      <w:proofErr w:type="gramStart"/>
      <w:r w:rsidRPr="00EF7B5B">
        <w:rPr>
          <w:b/>
        </w:rPr>
        <w:t>da fases</w:t>
      </w:r>
      <w:proofErr w:type="gramEnd"/>
      <w:r w:rsidRPr="00EF7B5B">
        <w:rPr>
          <w:b/>
        </w:rPr>
        <w:t xml:space="preserve"> quartas, semifinal e final ficara a critério da Liga</w:t>
      </w:r>
      <w:r>
        <w:t>, e em todas as fases  a equipe melhor colocada na fase de classificação  jogara pelo empate.</w:t>
      </w:r>
    </w:p>
    <w:p w:rsidR="00DC45C0" w:rsidRDefault="00DC45C0" w:rsidP="00DC45C0">
      <w:pPr>
        <w:jc w:val="both"/>
      </w:pPr>
      <w:r>
        <w:rPr>
          <w:b/>
        </w:rPr>
        <w:t>Artigo 21</w:t>
      </w:r>
      <w:r>
        <w:t>- Durante o campeonato, serão reconhecidos como autoridades, pelos participantes, os membros componentes da Liga Rio-Pardense de Futsal e da Comissão Disciplinar Desportiva.</w:t>
      </w:r>
    </w:p>
    <w:p w:rsidR="00DC45C0" w:rsidRDefault="00DC45C0" w:rsidP="00DC45C0">
      <w:pPr>
        <w:jc w:val="both"/>
      </w:pPr>
      <w:r>
        <w:rPr>
          <w:b/>
        </w:rPr>
        <w:lastRenderedPageBreak/>
        <w:t>Artigo 22</w:t>
      </w:r>
      <w:r>
        <w:t xml:space="preserve"> - Cada equipe poderá inscrever quantas</w:t>
      </w:r>
      <w:proofErr w:type="gramStart"/>
      <w:r>
        <w:t xml:space="preserve">  </w:t>
      </w:r>
      <w:proofErr w:type="gramEnd"/>
      <w:r>
        <w:t xml:space="preserve">atletas </w:t>
      </w:r>
      <w:r w:rsidR="009C097A">
        <w:t>julgar necessá</w:t>
      </w:r>
      <w:r>
        <w:t xml:space="preserve">rio  e três membros de comissão técnica, porém até às 17 horas do dia </w:t>
      </w:r>
      <w:bookmarkStart w:id="0" w:name="_GoBack"/>
      <w:bookmarkEnd w:id="0"/>
      <w:r>
        <w:rPr>
          <w:b/>
        </w:rPr>
        <w:t>30 de outubro</w:t>
      </w:r>
      <w:r>
        <w:t xml:space="preserve">, através do site </w:t>
      </w:r>
      <w:hyperlink r:id="rId5" w:history="1">
        <w:r w:rsidRPr="009D56F2">
          <w:rPr>
            <w:rStyle w:val="Hyperlink"/>
          </w:rPr>
          <w:t>www.lugariopardensedefutsal.com.br</w:t>
        </w:r>
      </w:hyperlink>
    </w:p>
    <w:p w:rsidR="00DC45C0" w:rsidRDefault="00DC45C0" w:rsidP="00DC45C0">
      <w:pPr>
        <w:jc w:val="both"/>
      </w:pPr>
      <w:r>
        <w:t>Parágrafo Único – O numero de inscrição de atleta e ILIMITADO</w:t>
      </w:r>
      <w:proofErr w:type="gramStart"/>
      <w:r>
        <w:t xml:space="preserve">  </w:t>
      </w:r>
      <w:proofErr w:type="gramEnd"/>
      <w:r>
        <w:t>e 03 (três) membros da comissão técnica em cada partida.</w:t>
      </w:r>
    </w:p>
    <w:p w:rsidR="00DC45C0" w:rsidRDefault="00DC45C0" w:rsidP="00DC45C0">
      <w:pPr>
        <w:jc w:val="both"/>
      </w:pPr>
      <w:r w:rsidRPr="00B37D16">
        <w:rPr>
          <w:b/>
        </w:rPr>
        <w:t>Artigo 23</w:t>
      </w:r>
      <w:r>
        <w:t xml:space="preserve"> – Conforme determina o Estatuto da Liga caberá ao Presidente da Entidade conceder, negar ou cassar o registro ou inscrição de atletas, representantes, treinadores, massagista e demais auxiliares inscritos na Liga.</w:t>
      </w:r>
    </w:p>
    <w:p w:rsidR="00DC45C0" w:rsidRDefault="00DC45C0" w:rsidP="00DC45C0">
      <w:pPr>
        <w:jc w:val="both"/>
      </w:pPr>
      <w:r>
        <w:rPr>
          <w:b/>
        </w:rPr>
        <w:t>Artigo 24</w:t>
      </w:r>
      <w:r>
        <w:t xml:space="preserve"> - Os jogos de cada rodada terão início no horário constante da tabela e fixado pelo departamento técnico da Liga, sendo considerada perdedora por não comparecimento (</w:t>
      </w:r>
      <w:proofErr w:type="spellStart"/>
      <w:r>
        <w:t>W.O.</w:t>
      </w:r>
      <w:proofErr w:type="spellEnd"/>
      <w:r>
        <w:t xml:space="preserve">) a equipe que não se apresentar dentro dos 15 (quinze) minutos de tolerância, contados após o horário pré-fixado na tabela, apenas para o 1º jogo, podendo o árbitro aguardar mais 20 (vinte) minutos se julgar necessário. </w:t>
      </w:r>
    </w:p>
    <w:p w:rsidR="00DC45C0" w:rsidRDefault="00DC45C0" w:rsidP="00DC45C0">
      <w:pPr>
        <w:jc w:val="both"/>
      </w:pPr>
      <w:r w:rsidRPr="00395F17">
        <w:rPr>
          <w:b/>
        </w:rPr>
        <w:t>Único</w:t>
      </w:r>
      <w:r>
        <w:t xml:space="preserve"> - Para evitar problemas dessa ordem, as equipes deverão comparecer pelo menos meia hora antes do horário marcado para seu jogo. </w:t>
      </w:r>
    </w:p>
    <w:p w:rsidR="00DC45C0" w:rsidRDefault="00DC45C0" w:rsidP="00DC45C0">
      <w:pPr>
        <w:jc w:val="both"/>
      </w:pPr>
      <w:r>
        <w:rPr>
          <w:b/>
        </w:rPr>
        <w:t>Artigo 25</w:t>
      </w:r>
      <w:r w:rsidRPr="00395F17">
        <w:rPr>
          <w:b/>
        </w:rPr>
        <w:t>º</w:t>
      </w:r>
      <w:r>
        <w:t xml:space="preserve"> - Cada equipe deverá apresentar-se devidamente uniformizada, com todas as camisas numeradas com no máximo dois dígitos, de modo condizente com </w:t>
      </w:r>
      <w:proofErr w:type="gramStart"/>
      <w:r>
        <w:t>a pratica</w:t>
      </w:r>
      <w:proofErr w:type="gramEnd"/>
      <w:r>
        <w:t xml:space="preserve"> desportiva e em respeito ao público. </w:t>
      </w:r>
      <w:r w:rsidRPr="00EF7B5B">
        <w:rPr>
          <w:b/>
        </w:rPr>
        <w:t xml:space="preserve">Todas as atletas do banco de reserva deverão </w:t>
      </w:r>
      <w:proofErr w:type="spellStart"/>
      <w:r w:rsidRPr="00EF7B5B">
        <w:rPr>
          <w:b/>
        </w:rPr>
        <w:t>estarde</w:t>
      </w:r>
      <w:proofErr w:type="spellEnd"/>
      <w:r w:rsidRPr="00EF7B5B">
        <w:rPr>
          <w:b/>
        </w:rPr>
        <w:t xml:space="preserve"> colete</w:t>
      </w:r>
      <w:r>
        <w:rPr>
          <w:b/>
        </w:rPr>
        <w:t xml:space="preserve"> conforme determina a Regra.</w:t>
      </w:r>
    </w:p>
    <w:p w:rsidR="00DC45C0" w:rsidRDefault="00DC45C0" w:rsidP="00DC45C0">
      <w:pPr>
        <w:jc w:val="both"/>
      </w:pPr>
      <w:r>
        <w:rPr>
          <w:b/>
        </w:rPr>
        <w:t>Artigo 26</w:t>
      </w:r>
      <w:r w:rsidRPr="00395F17">
        <w:rPr>
          <w:b/>
        </w:rPr>
        <w:t>º</w:t>
      </w:r>
      <w:r>
        <w:t xml:space="preserve"> - Cada equipe deverá apresentar uma bola em condições de jogo (MAX 500 ou 1000), que será vistoriada pelo árbitro e determinará sua substituição se julgar necessário.</w:t>
      </w:r>
    </w:p>
    <w:p w:rsidR="00DC45C0" w:rsidRDefault="00DC45C0" w:rsidP="00DC45C0">
      <w:pPr>
        <w:jc w:val="both"/>
      </w:pPr>
      <w:r>
        <w:rPr>
          <w:b/>
        </w:rPr>
        <w:t>Artigo 27</w:t>
      </w:r>
      <w:r w:rsidRPr="00395F17">
        <w:rPr>
          <w:b/>
        </w:rPr>
        <w:t>º</w:t>
      </w:r>
      <w:r>
        <w:t xml:space="preserve"> - </w:t>
      </w:r>
      <w:proofErr w:type="gramStart"/>
      <w:r>
        <w:t>Após</w:t>
      </w:r>
      <w:proofErr w:type="gramEnd"/>
      <w:r>
        <w:t xml:space="preserve"> elaborada a tabela definitiva, a equipe que solicitar transferência de jogo deverá pagar uma taxa no valor de R$150,00 (cento e cinqüenta reais)</w:t>
      </w:r>
    </w:p>
    <w:p w:rsidR="00DC45C0" w:rsidRDefault="00DC45C0" w:rsidP="00DC45C0">
      <w:pPr>
        <w:jc w:val="both"/>
      </w:pPr>
      <w:r>
        <w:rPr>
          <w:b/>
        </w:rPr>
        <w:t>Artigo 28</w:t>
      </w:r>
      <w:r w:rsidRPr="00395F17">
        <w:rPr>
          <w:b/>
        </w:rPr>
        <w:t>º</w:t>
      </w:r>
      <w:r>
        <w:t xml:space="preserve"> - O titulo de taxa de garantia, cada clube recolherá a tesouraria da Liga, um cheque nominal à Liga, pagável </w:t>
      </w:r>
      <w:smartTag w:uri="urn:schemas-microsoft-com:office:smarttags" w:element="PersonName">
        <w:smartTagPr>
          <w:attr w:name="ProductID" w:val="em S￣o Jos￩"/>
        </w:smartTagPr>
        <w:r>
          <w:t>em São José</w:t>
        </w:r>
      </w:smartTag>
      <w:r>
        <w:t xml:space="preserve"> do Rio Pardo, no valor de R$ 600,00 (SEISCENTOS REAIS), que será devolvido no final do campeonato, se o clube cumprir rigorosa e integralmente este regulamento. </w:t>
      </w:r>
    </w:p>
    <w:p w:rsidR="00DC45C0" w:rsidRDefault="00DC45C0" w:rsidP="00DC45C0">
      <w:pPr>
        <w:jc w:val="both"/>
      </w:pPr>
      <w:r w:rsidRPr="00395F17">
        <w:rPr>
          <w:b/>
        </w:rPr>
        <w:t xml:space="preserve">Único: </w:t>
      </w:r>
      <w:r>
        <w:t>desconto deste cheque e a reversão do seu valor total aos cofres da Liga</w:t>
      </w:r>
      <w:proofErr w:type="gramStart"/>
      <w:r>
        <w:t>, ocorreram</w:t>
      </w:r>
      <w:proofErr w:type="gramEnd"/>
      <w:r>
        <w:t xml:space="preserve"> se o clube:</w:t>
      </w:r>
    </w:p>
    <w:p w:rsidR="00DC45C0" w:rsidRDefault="00DC45C0" w:rsidP="00DC45C0">
      <w:pPr>
        <w:jc w:val="both"/>
      </w:pPr>
      <w:r w:rsidRPr="00395F17">
        <w:rPr>
          <w:b/>
        </w:rPr>
        <w:t>A)</w:t>
      </w:r>
      <w:r>
        <w:t xml:space="preserve"> Se o clube desistir da competição depois de efetivada sua inscrição;</w:t>
      </w:r>
    </w:p>
    <w:p w:rsidR="00DC45C0" w:rsidRDefault="00DC45C0" w:rsidP="00DC45C0">
      <w:pPr>
        <w:jc w:val="both"/>
      </w:pPr>
      <w:r w:rsidRPr="00395F17">
        <w:rPr>
          <w:b/>
        </w:rPr>
        <w:t>B)</w:t>
      </w:r>
      <w:r>
        <w:t xml:space="preserve"> Se for condenada à eliminação; </w:t>
      </w:r>
    </w:p>
    <w:p w:rsidR="00DC45C0" w:rsidRDefault="00DC45C0" w:rsidP="00DC45C0">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DC45C0" w:rsidRDefault="00DC45C0" w:rsidP="00DC45C0">
      <w:pPr>
        <w:jc w:val="both"/>
      </w:pPr>
      <w:r>
        <w:rPr>
          <w:b/>
        </w:rPr>
        <w:t>Artigo 29</w:t>
      </w:r>
      <w:r w:rsidRPr="00395F17">
        <w:rPr>
          <w:b/>
        </w:rPr>
        <w:t>º</w:t>
      </w:r>
      <w:r>
        <w:t xml:space="preserve"> - Perderá a taxa de garantia, se deixar de cumprir, isolada ou conjuntamente, qualquer artigo deste regulamento. </w:t>
      </w:r>
    </w:p>
    <w:p w:rsidR="00DC45C0" w:rsidRDefault="00DC45C0" w:rsidP="00DC45C0">
      <w:pPr>
        <w:jc w:val="both"/>
      </w:pPr>
      <w:r>
        <w:rPr>
          <w:b/>
        </w:rPr>
        <w:t>Artigo 30</w:t>
      </w:r>
      <w:r w:rsidRPr="00395F17">
        <w:rPr>
          <w:b/>
        </w:rPr>
        <w:t>º</w:t>
      </w:r>
      <w:r>
        <w:t xml:space="preserve"> - A equipe que deixar de comparecer para a realização de um jogo (WO), sem motivo justificado, será automaticamente eliminada do certame e a respectiva equipe estará impedida de participar de campeonatos promovido pela Liga </w:t>
      </w:r>
      <w:proofErr w:type="spellStart"/>
      <w:r>
        <w:t>Rio-pardense</w:t>
      </w:r>
      <w:proofErr w:type="spellEnd"/>
      <w:r>
        <w:t xml:space="preserve">, nos próximos 02 </w:t>
      </w:r>
      <w:proofErr w:type="gramStart"/>
      <w:r>
        <w:t xml:space="preserve">( </w:t>
      </w:r>
      <w:proofErr w:type="gramEnd"/>
      <w:r>
        <w:t>dois) anos.</w:t>
      </w:r>
    </w:p>
    <w:p w:rsidR="00DC45C0" w:rsidRDefault="00DC45C0" w:rsidP="00DC45C0">
      <w:pPr>
        <w:jc w:val="both"/>
      </w:pPr>
      <w:r w:rsidRPr="00395F17">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DC45C0" w:rsidRDefault="00DC45C0" w:rsidP="00DC45C0">
      <w:pPr>
        <w:jc w:val="both"/>
      </w:pPr>
      <w:r w:rsidRPr="00395F17">
        <w:rPr>
          <w:b/>
        </w:rPr>
        <w:t>Segundo</w:t>
      </w:r>
      <w:r>
        <w:t xml:space="preserve"> - Os resultados das partidas que esse clube disputou venceu ou perdeu serão computados como 05 a 00, favorável </w:t>
      </w:r>
      <w:proofErr w:type="gramStart"/>
      <w:r>
        <w:t>a seus</w:t>
      </w:r>
      <w:proofErr w:type="gramEnd"/>
      <w:r>
        <w:t xml:space="preserve"> adversários.</w:t>
      </w:r>
    </w:p>
    <w:p w:rsidR="00DC45C0" w:rsidRDefault="00DC45C0" w:rsidP="00DC45C0">
      <w:pPr>
        <w:jc w:val="both"/>
      </w:pPr>
      <w:r w:rsidRPr="00395F17">
        <w:rPr>
          <w:b/>
        </w:rPr>
        <w:t xml:space="preserve">Terceiro </w:t>
      </w:r>
      <w:r>
        <w:t xml:space="preserve">- O resultado de 05 a 00 favorável às equipes </w:t>
      </w:r>
      <w:proofErr w:type="spellStart"/>
      <w:r>
        <w:t>adversarias</w:t>
      </w:r>
      <w:proofErr w:type="spellEnd"/>
      <w:r>
        <w:t xml:space="preserve"> prevalecerá também para as partidas ainda não disputadas. </w:t>
      </w:r>
    </w:p>
    <w:p w:rsidR="00DC45C0" w:rsidRDefault="00DC45C0" w:rsidP="00DC45C0">
      <w:pPr>
        <w:jc w:val="both"/>
      </w:pPr>
      <w:r w:rsidRPr="00395F17">
        <w:rPr>
          <w:b/>
        </w:rPr>
        <w:lastRenderedPageBreak/>
        <w:t>Quar</w:t>
      </w:r>
      <w:r>
        <w:rPr>
          <w:b/>
        </w:rPr>
        <w:t>t</w:t>
      </w:r>
      <w:r w:rsidRPr="00395F17">
        <w:rPr>
          <w:b/>
        </w:rPr>
        <w:t>o</w:t>
      </w:r>
      <w:r>
        <w:t xml:space="preserve"> - Justificará o não comparecimento da equipe, desde que devidamente comprovado através de Boletim de Ocorrência Policial ou noticiário de imprensa:</w:t>
      </w:r>
    </w:p>
    <w:p w:rsidR="00DC45C0" w:rsidRDefault="00DC45C0" w:rsidP="00DC45C0">
      <w:pPr>
        <w:jc w:val="both"/>
      </w:pPr>
      <w:r>
        <w:t>a) Inundação que não de acesso ao local do jogo;</w:t>
      </w:r>
    </w:p>
    <w:p w:rsidR="00DC45C0" w:rsidRDefault="00DC45C0" w:rsidP="00DC45C0">
      <w:pPr>
        <w:jc w:val="both"/>
      </w:pPr>
      <w:r>
        <w:t>b) Desastre com a condução dos atletas;</w:t>
      </w:r>
    </w:p>
    <w:p w:rsidR="00DC45C0" w:rsidRDefault="00DC45C0" w:rsidP="00DC45C0">
      <w:pPr>
        <w:jc w:val="both"/>
      </w:pPr>
      <w:r>
        <w:t>c) Momento de grande comoção nacional;</w:t>
      </w:r>
    </w:p>
    <w:p w:rsidR="00DC45C0" w:rsidRDefault="00DC45C0" w:rsidP="00DC45C0">
      <w:pPr>
        <w:jc w:val="both"/>
      </w:pPr>
      <w:r>
        <w:t xml:space="preserve">d) Calamidade Pública. </w:t>
      </w:r>
    </w:p>
    <w:p w:rsidR="00DC45C0" w:rsidRDefault="00DC45C0" w:rsidP="00DC45C0">
      <w:pPr>
        <w:jc w:val="both"/>
      </w:pPr>
      <w:r>
        <w:t xml:space="preserve">e) Boletim da Policia Militar </w:t>
      </w:r>
      <w:proofErr w:type="gramStart"/>
      <w:r>
        <w:t xml:space="preserve">( </w:t>
      </w:r>
      <w:proofErr w:type="gramEnd"/>
      <w:r>
        <w:t>BO).</w:t>
      </w:r>
    </w:p>
    <w:p w:rsidR="00DC45C0" w:rsidRDefault="00DC45C0" w:rsidP="00DC45C0">
      <w:pPr>
        <w:jc w:val="both"/>
      </w:pPr>
      <w:r w:rsidRPr="00395F17">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DC45C0" w:rsidRDefault="00DC45C0" w:rsidP="00DC45C0">
      <w:pPr>
        <w:jc w:val="both"/>
      </w:pPr>
      <w:r>
        <w:rPr>
          <w:b/>
        </w:rPr>
        <w:t>Artigo 31</w:t>
      </w:r>
      <w:r w:rsidRPr="00395F17">
        <w:rPr>
          <w:b/>
        </w:rPr>
        <w:t>º</w:t>
      </w:r>
      <w:r>
        <w:t xml:space="preserve"> - Só poderão ficar no banco de reservas as atletas, técnico, massagista e diretor responsável, todos devidamente uniformizados e estarão sujeitos as punições previstas por lei e por este regulamento. </w:t>
      </w:r>
    </w:p>
    <w:p w:rsidR="00DC45C0" w:rsidRDefault="00DC45C0" w:rsidP="00DC45C0">
      <w:pPr>
        <w:jc w:val="both"/>
      </w:pPr>
      <w:r>
        <w:rPr>
          <w:b/>
        </w:rPr>
        <w:t>Artigo 32</w:t>
      </w:r>
      <w:r w:rsidRPr="00395F17">
        <w:rPr>
          <w:b/>
        </w:rPr>
        <w:t>º</w:t>
      </w:r>
      <w:r>
        <w:t xml:space="preserve"> - Além de punições previstas em lei, sofrerá multa no valor de R$ 300,00 (Trezentos reais) o atleta ou membros de comissão técnica que, agredir fisicamente aos árbitros, seus auxiliares e aos representantes da mesa receptora, e estará automaticamente eliminado da competição, independentemente do julgamento da C.D da Liga.</w:t>
      </w:r>
    </w:p>
    <w:p w:rsidR="00DC45C0" w:rsidRDefault="00DC45C0" w:rsidP="00DC45C0">
      <w:pPr>
        <w:jc w:val="both"/>
      </w:pPr>
      <w:r w:rsidRPr="00395F17">
        <w:rPr>
          <w:b/>
        </w:rPr>
        <w:t xml:space="preserve">Único </w:t>
      </w:r>
      <w:r>
        <w:t xml:space="preserve">- O pagamento da multa que trata o artigo anterior, será honrado ao clube ao qual pertence o atleta ou membro da comissão técnica, agressor, até </w:t>
      </w:r>
      <w:proofErr w:type="gramStart"/>
      <w:r>
        <w:t>às</w:t>
      </w:r>
      <w:proofErr w:type="gramEnd"/>
      <w:r>
        <w:t xml:space="preserve"> 17h do dia seguinte em que receber a comunicação oficial da Liga, sob pena de terem cessados seus direitos de prosseguimento no certame em curso e perde a taxa de garantia, e o clube pagará tantas multas quantas forem os casos de agressão provocada pêlos atletas ou membros de comissão técnica, durante a realização do certame.</w:t>
      </w:r>
    </w:p>
    <w:p w:rsidR="00DC45C0" w:rsidRDefault="00DC45C0" w:rsidP="00DC45C0">
      <w:pPr>
        <w:jc w:val="both"/>
      </w:pPr>
      <w:r>
        <w:rPr>
          <w:b/>
        </w:rPr>
        <w:t>Artigo 33</w:t>
      </w:r>
      <w:r w:rsidRPr="00395F17">
        <w:rPr>
          <w:b/>
        </w:rPr>
        <w:t>º</w:t>
      </w:r>
      <w:r>
        <w:t xml:space="preserve"> - A atleta que se inscrever por duas ou mais equipes será eliminado da competição, ficando as equipes envolvidas proibidas de inscrever outro atleta em seu lugar. Se alguma das equipes, </w:t>
      </w:r>
      <w:proofErr w:type="gramStart"/>
      <w:r>
        <w:t>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w:t>
      </w:r>
    </w:p>
    <w:p w:rsidR="00DC45C0" w:rsidRDefault="00DC45C0" w:rsidP="00DC45C0">
      <w:pPr>
        <w:jc w:val="both"/>
      </w:pPr>
      <w:r>
        <w:rPr>
          <w:b/>
        </w:rPr>
        <w:t>Artigo 34</w:t>
      </w:r>
      <w:r w:rsidRPr="00395F17">
        <w:rPr>
          <w:b/>
        </w:rPr>
        <w:t>º</w:t>
      </w:r>
      <w:r>
        <w:t xml:space="preserve"> - As mesmas penalidades previstas em lei e neste regulamento serão aplicadas a os diretores e demais membros da comissão técnica do clube em disputa. </w:t>
      </w:r>
    </w:p>
    <w:p w:rsidR="00DC45C0" w:rsidRPr="0094757C" w:rsidRDefault="00DC45C0" w:rsidP="00DC45C0">
      <w:pPr>
        <w:jc w:val="both"/>
        <w:rPr>
          <w:b/>
        </w:rPr>
      </w:pPr>
      <w:r>
        <w:rPr>
          <w:b/>
        </w:rPr>
        <w:t>Artigo 35</w:t>
      </w:r>
      <w:r w:rsidRPr="00395F17">
        <w:rPr>
          <w:b/>
        </w:rPr>
        <w:t>º</w:t>
      </w:r>
      <w:r>
        <w:t xml:space="preserve"> - Atletas e dirigentes expulsos estarão automaticamente suspensos por uma partida, independentemente das partidas que lhe </w:t>
      </w:r>
      <w:proofErr w:type="gramStart"/>
      <w:r>
        <w:t>serão</w:t>
      </w:r>
      <w:proofErr w:type="gramEnd"/>
      <w:r>
        <w:t xml:space="preserve"> ser impostas pela Comissão Executiva. A suspensão automática por cartões amarelos consolidasse-a na complementação do 3º cartão.</w:t>
      </w:r>
    </w:p>
    <w:p w:rsidR="00DC45C0" w:rsidRDefault="00DC45C0" w:rsidP="00DC45C0">
      <w:pPr>
        <w:jc w:val="both"/>
      </w:pPr>
      <w:r w:rsidRPr="006114C6">
        <w:rPr>
          <w:b/>
        </w:rPr>
        <w:t>Parágrafo Único</w:t>
      </w:r>
      <w:r>
        <w:t xml:space="preserve"> – Cabe aos participantes controlar a suspensão automática de seus elementos, bem como, os punidos por Boletim, não </w:t>
      </w:r>
      <w:proofErr w:type="spellStart"/>
      <w:r>
        <w:t>incluindos</w:t>
      </w:r>
      <w:proofErr w:type="spellEnd"/>
      <w:r>
        <w:t xml:space="preserve"> na sumula da disputa seguinte, por isto recomendamos aos responsáveis que peguem com mesário a cópia da sumula.</w:t>
      </w:r>
    </w:p>
    <w:p w:rsidR="00DC45C0" w:rsidRDefault="00DC45C0" w:rsidP="00DC45C0">
      <w:pPr>
        <w:jc w:val="both"/>
      </w:pPr>
      <w:r>
        <w:rPr>
          <w:b/>
        </w:rPr>
        <w:t xml:space="preserve">Artigo 36º - </w:t>
      </w:r>
      <w:r>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lastRenderedPageBreak/>
        <w:t>poderão se posicionar no lado onde se encontra o banco de reservas da equipe adversária.</w:t>
      </w:r>
    </w:p>
    <w:p w:rsidR="00DC45C0" w:rsidRDefault="00DC45C0" w:rsidP="00DC45C0">
      <w:pPr>
        <w:jc w:val="both"/>
      </w:pPr>
      <w:r>
        <w:rPr>
          <w:b/>
        </w:rPr>
        <w:t>Artigo 37</w:t>
      </w:r>
      <w:r w:rsidRPr="00395F17">
        <w:rPr>
          <w:b/>
        </w:rPr>
        <w:t xml:space="preserve">º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 </w:t>
      </w:r>
    </w:p>
    <w:p w:rsidR="00DC45C0" w:rsidRDefault="00DC45C0" w:rsidP="00DC45C0">
      <w:pPr>
        <w:jc w:val="both"/>
      </w:pPr>
      <w:r>
        <w:rPr>
          <w:b/>
        </w:rPr>
        <w:t>Artigo 38</w:t>
      </w:r>
      <w:r w:rsidRPr="00395F17">
        <w:rPr>
          <w:b/>
        </w:rPr>
        <w:t>º</w:t>
      </w:r>
      <w:r>
        <w:t xml:space="preserve"> - Os protestos e/ou recursos referentes a fatos decorrentes das disputas, devidamente fundadas, deverá ser de 24 (vinte e quatro) horas após o termino da partida em questão, ou jogo encaminhado a </w:t>
      </w:r>
      <w:proofErr w:type="spellStart"/>
      <w:r>
        <w:t>C.D.</w:t>
      </w:r>
      <w:proofErr w:type="spellEnd"/>
      <w:r>
        <w:t xml:space="preserve"> da Liga. </w:t>
      </w:r>
    </w:p>
    <w:p w:rsidR="00DC45C0" w:rsidRDefault="00DC45C0" w:rsidP="00DC45C0">
      <w:pPr>
        <w:jc w:val="both"/>
      </w:pPr>
      <w:r w:rsidRPr="00395F17">
        <w:rPr>
          <w:b/>
        </w:rPr>
        <w:t xml:space="preserve">Primeiro </w:t>
      </w:r>
      <w:r>
        <w:t xml:space="preserve">- Não serão apreciados protestos e/ou recursos que não forem firmados pela parte impetrante. </w:t>
      </w:r>
    </w:p>
    <w:p w:rsidR="00DC45C0" w:rsidRDefault="00DC45C0" w:rsidP="00DC45C0">
      <w:pPr>
        <w:jc w:val="both"/>
      </w:pPr>
      <w:r w:rsidRPr="00395F17">
        <w:rPr>
          <w:b/>
        </w:rPr>
        <w:t>Segundo</w:t>
      </w:r>
      <w:r>
        <w:t xml:space="preserve"> - Todo e qualquer recurso custará, ao impetrante, a importância de R$ 500,00 (quinhentos reais</w:t>
      </w:r>
      <w:proofErr w:type="gramStart"/>
      <w:r>
        <w:t>) ,</w:t>
      </w:r>
      <w:proofErr w:type="gramEnd"/>
      <w:r>
        <w:t xml:space="preserve"> destinados ao pagamento das despesas de processo da taxa que será recolhida juntamente com a entrada das provas.</w:t>
      </w:r>
    </w:p>
    <w:p w:rsidR="00DC45C0" w:rsidRDefault="00DC45C0" w:rsidP="00DC45C0">
      <w:pPr>
        <w:jc w:val="both"/>
      </w:pPr>
      <w:r>
        <w:rPr>
          <w:b/>
        </w:rPr>
        <w:t>Artigo 39</w:t>
      </w:r>
      <w:r w:rsidRPr="00395F17">
        <w:rPr>
          <w:b/>
        </w:rPr>
        <w:t>º</w:t>
      </w:r>
      <w:r>
        <w:t xml:space="preserve"> - Caberá ao impetrante o fornecimento de provas sobre irregularidade denunciadas. </w:t>
      </w:r>
    </w:p>
    <w:p w:rsidR="00DC45C0" w:rsidRDefault="00DC45C0" w:rsidP="00DC45C0">
      <w:pPr>
        <w:jc w:val="both"/>
      </w:pPr>
      <w:r>
        <w:rPr>
          <w:b/>
        </w:rPr>
        <w:t>Artigo 40</w:t>
      </w:r>
      <w:r w:rsidRPr="00395F17">
        <w:rPr>
          <w:b/>
        </w:rPr>
        <w:t>º</w:t>
      </w:r>
      <w:r>
        <w:t xml:space="preserve"> - A participação de atletas menores de idade no campeonato</w:t>
      </w:r>
      <w:proofErr w:type="gramStart"/>
      <w:r>
        <w:t>, será</w:t>
      </w:r>
      <w:proofErr w:type="gramEnd"/>
      <w:r>
        <w:t xml:space="preserve"> de inteira responsabilidade dos clubes.</w:t>
      </w:r>
    </w:p>
    <w:p w:rsidR="00DC45C0" w:rsidRDefault="00DC45C0" w:rsidP="00DC45C0">
      <w:pPr>
        <w:jc w:val="both"/>
      </w:pPr>
      <w:r w:rsidRPr="00395F17">
        <w:rPr>
          <w:b/>
        </w:rPr>
        <w:t xml:space="preserve">Artigo </w:t>
      </w:r>
      <w:r>
        <w:rPr>
          <w:b/>
        </w:rPr>
        <w:t>41</w:t>
      </w:r>
      <w:r>
        <w:t xml:space="preserve">º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DC45C0" w:rsidRDefault="00DC45C0" w:rsidP="00DC45C0">
      <w:pPr>
        <w:jc w:val="both"/>
      </w:pPr>
      <w:r>
        <w:rPr>
          <w:b/>
        </w:rPr>
        <w:t>Artigo 42</w:t>
      </w:r>
      <w:r w:rsidRPr="00395F17">
        <w:rPr>
          <w:b/>
        </w:rPr>
        <w:t xml:space="preserve">º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C45C0" w:rsidRDefault="00DC45C0" w:rsidP="00DC45C0">
      <w:pPr>
        <w:jc w:val="both"/>
      </w:pPr>
      <w:r>
        <w:rPr>
          <w:b/>
        </w:rPr>
        <w:t>Artigo 43</w:t>
      </w:r>
      <w:r w:rsidRPr="00395F17">
        <w:rPr>
          <w:b/>
        </w:rPr>
        <w:t>º</w:t>
      </w:r>
      <w:r>
        <w:t xml:space="preserve"> - Os clubes ao se inscreverem no campeonato</w:t>
      </w:r>
      <w:proofErr w:type="gramStart"/>
      <w:r>
        <w:t>, concordam</w:t>
      </w:r>
      <w:proofErr w:type="gramEnd"/>
      <w:r>
        <w:t xml:space="preserve"> integralmente com as cláusulas deste regulamento, e com as do </w:t>
      </w:r>
      <w:proofErr w:type="spellStart"/>
      <w:r>
        <w:t>C.B.D.F.</w:t>
      </w:r>
      <w:proofErr w:type="spellEnd"/>
      <w:r>
        <w:t xml:space="preserve">, aceitando inclusive que nos itens em que esses documentos se repetem ou são conflitantes, serão aplicadas as disposições previstas em ambos, cumulativamente. </w:t>
      </w:r>
    </w:p>
    <w:p w:rsidR="00DC45C0" w:rsidRDefault="00DC45C0" w:rsidP="00DC45C0">
      <w:pPr>
        <w:jc w:val="both"/>
      </w:pPr>
      <w:r>
        <w:rPr>
          <w:b/>
        </w:rPr>
        <w:t>Artigo 44</w:t>
      </w:r>
      <w:r w:rsidRPr="00395F17">
        <w:rPr>
          <w:b/>
        </w:rPr>
        <w:t>º</w:t>
      </w:r>
      <w:r>
        <w:t xml:space="preserve"> - Os casos omissos neste regulamento serão apreciados e resolvidos pela Liga, e pela sua Comissão Disciplinar, conforme a competência, em separado ou conjuntamente.</w:t>
      </w:r>
    </w:p>
    <w:p w:rsidR="00DC45C0" w:rsidRDefault="00DC45C0" w:rsidP="00DC45C0">
      <w:pPr>
        <w:jc w:val="both"/>
      </w:pPr>
    </w:p>
    <w:p w:rsidR="00DC45C0" w:rsidRDefault="00DC45C0" w:rsidP="00DC45C0">
      <w:pPr>
        <w:tabs>
          <w:tab w:val="center" w:pos="4252"/>
        </w:tabs>
      </w:pPr>
      <w:r>
        <w:tab/>
      </w:r>
    </w:p>
    <w:p w:rsidR="00DC45C0" w:rsidRDefault="00DC45C0" w:rsidP="00DC45C0">
      <w:pPr>
        <w:jc w:val="right"/>
      </w:pPr>
      <w:r>
        <w:t xml:space="preserve">   São José do Rio Pardo, 05 de agosto</w:t>
      </w:r>
      <w:proofErr w:type="gramStart"/>
      <w:r>
        <w:t xml:space="preserve">  </w:t>
      </w:r>
      <w:proofErr w:type="gramEnd"/>
      <w:r>
        <w:t>de 2015</w:t>
      </w:r>
    </w:p>
    <w:p w:rsidR="00DC45C0" w:rsidRDefault="00DC45C0" w:rsidP="00DC45C0"/>
    <w:p w:rsidR="00DC45C0" w:rsidRDefault="00DC45C0" w:rsidP="00DC45C0"/>
    <w:p w:rsidR="00DC45C0" w:rsidRDefault="00DC45C0" w:rsidP="00DC45C0"/>
    <w:p w:rsidR="00DC45C0" w:rsidRDefault="00DC45C0" w:rsidP="00DC45C0">
      <w:r>
        <w:tab/>
      </w:r>
      <w:r>
        <w:tab/>
      </w:r>
      <w:r>
        <w:tab/>
      </w:r>
    </w:p>
    <w:p w:rsidR="00DC45C0" w:rsidRDefault="00DC45C0" w:rsidP="00DC45C0"/>
    <w:p w:rsidR="00DC45C0" w:rsidRDefault="00DC45C0" w:rsidP="00DC45C0">
      <w:pPr>
        <w:tabs>
          <w:tab w:val="left" w:pos="3735"/>
        </w:tabs>
      </w:pPr>
      <w:r>
        <w:tab/>
        <w:t>Prof. Carlos Henrique Rodrigues</w:t>
      </w:r>
    </w:p>
    <w:p w:rsidR="00DC45C0" w:rsidRDefault="00DC45C0" w:rsidP="00DC45C0">
      <w:pPr>
        <w:tabs>
          <w:tab w:val="left" w:pos="3735"/>
        </w:tabs>
      </w:pPr>
      <w:r>
        <w:t xml:space="preserve">                                                                             Presidente</w:t>
      </w:r>
    </w:p>
    <w:p w:rsidR="00DC45C0" w:rsidRDefault="00DC45C0" w:rsidP="00DC45C0"/>
    <w:p w:rsidR="00FD4094" w:rsidRDefault="00FD4094"/>
    <w:sectPr w:rsidR="00FD4094" w:rsidSect="002B6EE0">
      <w:head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4E" w:rsidRDefault="009C097A">
    <w:pPr>
      <w:pStyle w:val="Cabealho"/>
    </w:pPr>
    <w:r>
      <w:rPr>
        <w:noProof/>
      </w:rPr>
      <w:drawing>
        <wp:inline distT="0" distB="0" distL="0" distR="0">
          <wp:extent cx="5400040" cy="697964"/>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liga"/>
                  <pic:cNvPicPr>
                    <a:picLocks noChangeAspect="1" noChangeArrowheads="1"/>
                  </pic:cNvPicPr>
                </pic:nvPicPr>
                <pic:blipFill>
                  <a:blip r:embed="rId1"/>
                  <a:srcRect/>
                  <a:stretch>
                    <a:fillRect/>
                  </a:stretch>
                </pic:blipFill>
                <pic:spPr bwMode="auto">
                  <a:xfrm>
                    <a:off x="0" y="0"/>
                    <a:ext cx="5400040" cy="697964"/>
                  </a:xfrm>
                  <a:prstGeom prst="rect">
                    <a:avLst/>
                  </a:prstGeom>
                  <a:noFill/>
                  <a:ln w="9525">
                    <a:noFill/>
                    <a:miter lim="800000"/>
                    <a:headEnd/>
                    <a:tailEnd/>
                  </a:ln>
                </pic:spPr>
              </pic:pic>
            </a:graphicData>
          </a:graphic>
        </wp:inline>
      </w:drawing>
    </w:r>
  </w:p>
  <w:p w:rsidR="00272D4E" w:rsidRDefault="009C097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97DAC"/>
    <w:multiLevelType w:val="hybridMultilevel"/>
    <w:tmpl w:val="CF1876D6"/>
    <w:lvl w:ilvl="0" w:tplc="AC18AF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45C0"/>
    <w:rsid w:val="009C097A"/>
    <w:rsid w:val="00DC45C0"/>
    <w:rsid w:val="00FD40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C45C0"/>
    <w:rPr>
      <w:color w:val="0000FF"/>
      <w:u w:val="single"/>
    </w:rPr>
  </w:style>
  <w:style w:type="paragraph" w:styleId="Cabealho">
    <w:name w:val="header"/>
    <w:basedOn w:val="Normal"/>
    <w:link w:val="CabealhoChar"/>
    <w:uiPriority w:val="99"/>
    <w:unhideWhenUsed/>
    <w:rsid w:val="00DC45C0"/>
    <w:pPr>
      <w:tabs>
        <w:tab w:val="center" w:pos="4252"/>
        <w:tab w:val="right" w:pos="8504"/>
      </w:tabs>
    </w:pPr>
  </w:style>
  <w:style w:type="character" w:customStyle="1" w:styleId="CabealhoChar">
    <w:name w:val="Cabeçalho Char"/>
    <w:basedOn w:val="Fontepargpadro"/>
    <w:link w:val="Cabealho"/>
    <w:uiPriority w:val="99"/>
    <w:rsid w:val="00DC45C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C45C0"/>
    <w:rPr>
      <w:rFonts w:ascii="Tahoma" w:hAnsi="Tahoma" w:cs="Tahoma"/>
      <w:sz w:val="16"/>
      <w:szCs w:val="16"/>
    </w:rPr>
  </w:style>
  <w:style w:type="character" w:customStyle="1" w:styleId="TextodebaloChar">
    <w:name w:val="Texto de balão Char"/>
    <w:basedOn w:val="Fontepargpadro"/>
    <w:link w:val="Textodebalo"/>
    <w:uiPriority w:val="99"/>
    <w:semiHidden/>
    <w:rsid w:val="00DC45C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lugariopardensedefutsal.com.b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2240</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2015-10-27T16:52:00Z</dcterms:created>
  <dcterms:modified xsi:type="dcterms:W3CDTF">2015-10-27T17:04:00Z</dcterms:modified>
</cp:coreProperties>
</file>